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E36" w:rsidRPr="00CB0701" w:rsidRDefault="004F2E36" w:rsidP="004F2E36">
      <w:pPr>
        <w:widowControl w:val="0"/>
        <w:suppressAutoHyphens/>
        <w:spacing w:after="0" w:line="240" w:lineRule="auto"/>
        <w:jc w:val="center"/>
        <w:rPr>
          <w:rFonts w:ascii="Times New Roman" w:eastAsia="Andale Sans UI" w:hAnsi="Times New Roman" w:cs="Times New Roman"/>
          <w:b/>
          <w:kern w:val="1"/>
          <w:sz w:val="24"/>
          <w:szCs w:val="24"/>
        </w:rPr>
      </w:pPr>
      <w:r w:rsidRPr="00CB0701">
        <w:rPr>
          <w:rFonts w:ascii="Times New Roman" w:eastAsia="Andale Sans UI" w:hAnsi="Times New Roman" w:cs="Times New Roman"/>
          <w:b/>
          <w:kern w:val="1"/>
          <w:sz w:val="24"/>
          <w:szCs w:val="24"/>
        </w:rPr>
        <w:t>Муниципальное дошкольное образовательное учреждение</w:t>
      </w:r>
    </w:p>
    <w:p w:rsidR="004F2E36" w:rsidRPr="00CB0701" w:rsidRDefault="004F2E36" w:rsidP="004F2E36">
      <w:pPr>
        <w:widowControl w:val="0"/>
        <w:suppressAutoHyphens/>
        <w:spacing w:after="0" w:line="240" w:lineRule="auto"/>
        <w:jc w:val="center"/>
        <w:rPr>
          <w:rFonts w:ascii="Times New Roman" w:eastAsia="Andale Sans UI" w:hAnsi="Times New Roman" w:cs="Times New Roman"/>
          <w:b/>
          <w:kern w:val="1"/>
          <w:sz w:val="24"/>
          <w:szCs w:val="24"/>
        </w:rPr>
      </w:pPr>
      <w:r w:rsidRPr="00CB0701">
        <w:rPr>
          <w:rFonts w:ascii="Times New Roman" w:eastAsia="Andale Sans UI" w:hAnsi="Times New Roman" w:cs="Times New Roman"/>
          <w:b/>
          <w:kern w:val="1"/>
          <w:sz w:val="24"/>
          <w:szCs w:val="24"/>
        </w:rPr>
        <w:t xml:space="preserve">«Детский сад № 10 «Ручеёк» с. Ольгино, </w:t>
      </w:r>
    </w:p>
    <w:p w:rsidR="004F2E36" w:rsidRPr="00CB0701" w:rsidRDefault="004F2E36" w:rsidP="004F2E36">
      <w:pPr>
        <w:widowControl w:val="0"/>
        <w:suppressAutoHyphens/>
        <w:spacing w:after="0" w:line="240" w:lineRule="auto"/>
        <w:jc w:val="center"/>
        <w:rPr>
          <w:rFonts w:ascii="Times New Roman" w:eastAsia="Andale Sans UI" w:hAnsi="Times New Roman" w:cs="Times New Roman"/>
          <w:b/>
          <w:kern w:val="1"/>
          <w:sz w:val="24"/>
          <w:szCs w:val="24"/>
        </w:rPr>
      </w:pPr>
      <w:r w:rsidRPr="00CB0701">
        <w:rPr>
          <w:rFonts w:ascii="Times New Roman" w:eastAsia="Andale Sans UI" w:hAnsi="Times New Roman" w:cs="Times New Roman"/>
          <w:b/>
          <w:kern w:val="1"/>
          <w:sz w:val="24"/>
          <w:szCs w:val="24"/>
        </w:rPr>
        <w:t>Степновского муниципального района, Ставропольского края</w:t>
      </w:r>
    </w:p>
    <w:p w:rsidR="004F2E36" w:rsidRPr="00CB0701" w:rsidRDefault="004F2E36" w:rsidP="004F2E36">
      <w:pPr>
        <w:widowControl w:val="0"/>
        <w:suppressAutoHyphens/>
        <w:spacing w:after="0" w:line="240" w:lineRule="auto"/>
        <w:rPr>
          <w:rFonts w:ascii="Times New Roman" w:eastAsia="Andale Sans UI" w:hAnsi="Times New Roman" w:cs="Times New Roman"/>
          <w:kern w:val="1"/>
          <w:sz w:val="24"/>
          <w:szCs w:val="24"/>
        </w:rPr>
      </w:pPr>
    </w:p>
    <w:p w:rsidR="004F2E36" w:rsidRDefault="004F2E36" w:rsidP="004F2E36">
      <w:pPr>
        <w:pStyle w:val="a3"/>
        <w:shd w:val="clear" w:color="auto" w:fill="FFFFFF"/>
        <w:spacing w:before="0" w:beforeAutospacing="0" w:after="0" w:afterAutospacing="0" w:line="294" w:lineRule="atLeast"/>
        <w:jc w:val="center"/>
        <w:rPr>
          <w:rFonts w:ascii="Arial" w:hAnsi="Arial" w:cs="Arial"/>
          <w:color w:val="000000"/>
          <w:sz w:val="21"/>
          <w:szCs w:val="21"/>
        </w:rPr>
      </w:pPr>
    </w:p>
    <w:p w:rsidR="004F2E36" w:rsidRPr="00EB2F5E"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w:t>
      </w:r>
    </w:p>
    <w:p w:rsidR="004F2E36" w:rsidRPr="00EB2F5E"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r w:rsidRPr="00EB2F5E">
        <w:rPr>
          <w:rFonts w:ascii="Times New Roman" w:eastAsia="Times New Roman" w:hAnsi="Times New Roman" w:cs="Times New Roman"/>
          <w:noProof/>
          <w:sz w:val="24"/>
          <w:szCs w:val="24"/>
          <w:lang w:eastAsia="ru-RU"/>
        </w:rPr>
        <mc:AlternateContent>
          <mc:Choice Requires="wps">
            <w:drawing>
              <wp:inline distT="0" distB="0" distL="0" distR="0" wp14:anchorId="2776EBAE" wp14:editId="183C29CF">
                <wp:extent cx="5734050" cy="542925"/>
                <wp:effectExtent l="0" t="0" r="0" b="0"/>
                <wp:docPr id="3" name="AutoShape 1" descr="https://lh4.googleusercontent.com/Ug8ZpCYaUH5d81MaF11dTL08cmjI4iPFR8ih91xe2Bp2GOLIJX0QO2fj_BWfokdOjTCY7ZXc2s94Dn7jm10JtVM_wf4xp8M1Cq8H5TFlCTos7Fy5dipFr5_VjJMWcMT-C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40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7F908" id="AutoShape 1" o:spid="_x0000_s1026" alt="https://lh4.googleusercontent.com/Ug8ZpCYaUH5d81MaF11dTL08cmjI4iPFR8ih91xe2Bp2GOLIJX0QO2fj_BWfokdOjTCY7ZXc2s94Dn7jm10JtVM_wf4xp8M1Cq8H5TFlCTos7Fy5dipFr5_VjJMWcMT-Cg" style="width:451.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" filled="f" stroked="f">
                <o:lock v:ext="edit" aspectratio="t"/>
                <w10:anchorlock/>
              </v:rect>
            </w:pict>
          </mc:Fallback>
        </mc:AlternateContent>
      </w:r>
    </w:p>
    <w:p w:rsidR="004F2E36" w:rsidRDefault="004F2E36" w:rsidP="004F2E36">
      <w:pPr>
        <w:spacing w:before="100" w:beforeAutospacing="1" w:after="100" w:afterAutospacing="1" w:line="240" w:lineRule="auto"/>
        <w:jc w:val="center"/>
        <w:rPr>
          <w:rFonts w:ascii="Times New Roman" w:eastAsia="Times New Roman" w:hAnsi="Times New Roman" w:cs="Times New Roman"/>
          <w:b/>
          <w:sz w:val="44"/>
          <w:szCs w:val="40"/>
          <w:lang w:eastAsia="ru-RU"/>
        </w:rPr>
      </w:pPr>
    </w:p>
    <w:p w:rsidR="004F2E36" w:rsidRDefault="004F2E36" w:rsidP="004F2E36">
      <w:pPr>
        <w:spacing w:before="100" w:beforeAutospacing="1" w:after="100" w:afterAutospacing="1" w:line="240" w:lineRule="auto"/>
        <w:jc w:val="center"/>
        <w:rPr>
          <w:rFonts w:ascii="Times New Roman" w:eastAsia="Times New Roman" w:hAnsi="Times New Roman" w:cs="Times New Roman"/>
          <w:b/>
          <w:sz w:val="44"/>
          <w:szCs w:val="40"/>
          <w:lang w:eastAsia="ru-RU"/>
        </w:rPr>
      </w:pPr>
    </w:p>
    <w:p w:rsidR="004F2E36" w:rsidRPr="008521DD" w:rsidRDefault="004F2E36" w:rsidP="004F2E36">
      <w:pPr>
        <w:spacing w:before="100" w:beforeAutospacing="1" w:after="100" w:afterAutospacing="1" w:line="240" w:lineRule="auto"/>
        <w:jc w:val="center"/>
        <w:rPr>
          <w:rFonts w:ascii="Times New Roman" w:eastAsia="Times New Roman" w:hAnsi="Times New Roman" w:cs="Times New Roman"/>
          <w:b/>
          <w:sz w:val="44"/>
          <w:szCs w:val="40"/>
          <w:lang w:eastAsia="ru-RU"/>
        </w:rPr>
      </w:pPr>
      <w:r w:rsidRPr="008521DD">
        <w:rPr>
          <w:rFonts w:ascii="Times New Roman" w:eastAsia="Times New Roman" w:hAnsi="Times New Roman" w:cs="Times New Roman"/>
          <w:b/>
          <w:sz w:val="44"/>
          <w:szCs w:val="40"/>
          <w:lang w:eastAsia="ru-RU"/>
        </w:rPr>
        <w:t>Предметно-развивающая среда</w:t>
      </w:r>
    </w:p>
    <w:p w:rsidR="004F2E36" w:rsidRPr="008521DD" w:rsidRDefault="004F2E36" w:rsidP="004F2E36">
      <w:pPr>
        <w:spacing w:before="100" w:beforeAutospacing="1" w:after="100" w:afterAutospacing="1" w:line="240" w:lineRule="auto"/>
        <w:jc w:val="center"/>
        <w:rPr>
          <w:rFonts w:ascii="Times New Roman" w:eastAsia="Times New Roman" w:hAnsi="Times New Roman" w:cs="Times New Roman"/>
          <w:b/>
          <w:sz w:val="40"/>
          <w:szCs w:val="40"/>
          <w:lang w:eastAsia="ru-RU"/>
        </w:rPr>
      </w:pPr>
      <w:r w:rsidRPr="008521DD">
        <w:rPr>
          <w:rFonts w:ascii="Times New Roman" w:eastAsia="Times New Roman" w:hAnsi="Times New Roman" w:cs="Times New Roman"/>
          <w:b/>
          <w:sz w:val="40"/>
          <w:szCs w:val="40"/>
          <w:lang w:eastAsia="ru-RU"/>
        </w:rPr>
        <w:t>по профилактике детского дорожно-транспортного травматизма</w:t>
      </w:r>
    </w:p>
    <w:p w:rsidR="004F2E36" w:rsidRPr="00EB2F5E"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r w:rsidRPr="00EB2F5E">
        <w:rPr>
          <w:rFonts w:ascii="Times New Roman" w:eastAsia="Times New Roman" w:hAnsi="Times New Roman" w:cs="Times New Roman"/>
          <w:noProof/>
          <w:sz w:val="24"/>
          <w:szCs w:val="24"/>
          <w:lang w:eastAsia="ru-RU"/>
        </w:rPr>
        <mc:AlternateContent>
          <mc:Choice Requires="wps">
            <w:drawing>
              <wp:inline distT="0" distB="0" distL="0" distR="0" wp14:anchorId="571CBB7F" wp14:editId="0451D40D">
                <wp:extent cx="5619750" cy="1933575"/>
                <wp:effectExtent l="0" t="0" r="0" b="9525"/>
                <wp:docPr id="2" name="AutoShape 2" descr="https://lh4.googleusercontent.com/IdhNM4szlSp_mjpFEGFTHc-Qo0iKbMwLIRFMjNzQ7V9fDawqF5gSNw6FT4CsIFa0Li2l9QWedrA25g-bJjqw8J7TzeZphLhavs6AEeLrBIJJNi6RRtt_SRAqnkIv1fiej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36" w:rsidRPr="00AC595A"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r w:rsidRPr="00AC595A">
                              <w:rPr>
                                <w:rFonts w:ascii="Times New Roman" w:eastAsia="Times New Roman" w:hAnsi="Times New Roman" w:cs="Times New Roman"/>
                                <w:b/>
                                <w:bCs/>
                                <w:sz w:val="24"/>
                                <w:szCs w:val="24"/>
                                <w:lang w:eastAsia="ru-RU"/>
                              </w:rPr>
                              <w:t>«Роль предметно – пространственной среды ДОУ при ознакомлении с ПДД»</w:t>
                            </w:r>
                          </w:p>
                          <w:p w:rsidR="004F2E36" w:rsidRDefault="004F2E36" w:rsidP="004F2E36">
                            <w:pPr>
                              <w:jc w:val="center"/>
                            </w:pPr>
                          </w:p>
                        </w:txbxContent>
                      </wps:txbx>
                      <wps:bodyPr rot="0" vert="horz" wrap="square" lIns="91440" tIns="45720" rIns="91440" bIns="45720" anchor="t" anchorCtr="0" upright="1">
                        <a:noAutofit/>
                      </wps:bodyPr>
                    </wps:wsp>
                  </a:graphicData>
                </a:graphic>
              </wp:inline>
            </w:drawing>
          </mc:Choice>
          <mc:Fallback>
            <w:pict>
              <v:rect w14:anchorId="571CBB7F" id="AutoShape 2" o:spid="_x0000_s1026" alt="https://lh4.googleusercontent.com/IdhNM4szlSp_mjpFEGFTHc-Qo0iKbMwLIRFMjNzQ7V9fDawqF5gSNw6FT4CsIFa0Li2l9QWedrA25g-bJjqw8J7TzeZphLhavs6AEeLrBIJJNi6RRtt_SRAqnkIv1fiejg" style="width:442.5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" filled="f" stroked="f">
                <o:lock v:ext="edit" aspectratio="t"/>
                <v:textbox>
                  <w:txbxContent>
                    <w:p w:rsidR="004F2E36" w:rsidRPr="00AC595A"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r w:rsidRPr="00AC595A">
                        <w:rPr>
                          <w:rFonts w:ascii="Times New Roman" w:eastAsia="Times New Roman" w:hAnsi="Times New Roman" w:cs="Times New Roman"/>
                          <w:b/>
                          <w:bCs/>
                          <w:sz w:val="24"/>
                          <w:szCs w:val="24"/>
                          <w:lang w:eastAsia="ru-RU"/>
                        </w:rPr>
                        <w:t>«Роль предметно – пространственной среды ДОУ при ознакомлении с ПДД»</w:t>
                      </w:r>
                    </w:p>
                    <w:p w:rsidR="004F2E36" w:rsidRDefault="004F2E36" w:rsidP="004F2E36">
                      <w:pPr>
                        <w:jc w:val="center"/>
                      </w:pPr>
                    </w:p>
                  </w:txbxContent>
                </v:textbox>
                <w10:anchorlock/>
              </v:rect>
            </w:pict>
          </mc:Fallback>
        </mc:AlternateContent>
      </w:r>
    </w:p>
    <w:p w:rsidR="004F2E36" w:rsidRPr="00EB2F5E" w:rsidRDefault="004F2E36" w:rsidP="004F2E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2F5E">
        <w:rPr>
          <w:rFonts w:ascii="Times New Roman" w:eastAsia="Times New Roman" w:hAnsi="Times New Roman" w:cs="Times New Roman"/>
          <w:noProof/>
          <w:sz w:val="24"/>
          <w:szCs w:val="24"/>
          <w:lang w:eastAsia="ru-RU"/>
        </w:rPr>
        <mc:AlternateContent>
          <mc:Choice Requires="wps">
            <w:drawing>
              <wp:inline distT="0" distB="0" distL="0" distR="0" wp14:anchorId="5240B330" wp14:editId="172728AF">
                <wp:extent cx="6057900" cy="800100"/>
                <wp:effectExtent l="0" t="0" r="0" b="0"/>
                <wp:docPr id="1" name="AutoShape 3" descr="https://lh6.googleusercontent.com/51pTEytXydJ2Sjzi2TB5ruDCP3dZ3zlTyLmnCylZGxguzZN9jJVdyNWYs_dX0NgB63DazCx4nMC5ZmHyuJPx_qxUvQwXu3FAK6e_-AL1Cn9V-zFxxKPjR3EpjCS8rzr1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36" w:rsidRPr="00CB0701" w:rsidRDefault="004F2E36" w:rsidP="004F2E36">
                            <w:pPr>
                              <w:pStyle w:val="a3"/>
                              <w:shd w:val="clear" w:color="auto" w:fill="FFFFFF"/>
                              <w:spacing w:before="0" w:beforeAutospacing="0" w:after="0" w:afterAutospacing="0" w:line="294" w:lineRule="atLeast"/>
                              <w:jc w:val="right"/>
                              <w:rPr>
                                <w:b/>
                                <w:bCs/>
                                <w:color w:val="000000"/>
                                <w:sz w:val="28"/>
                              </w:rPr>
                            </w:pPr>
                            <w:r w:rsidRPr="00CB0701">
                              <w:rPr>
                                <w:b/>
                                <w:bCs/>
                                <w:color w:val="000000"/>
                                <w:sz w:val="28"/>
                              </w:rPr>
                              <w:t>Воспитатель </w:t>
                            </w:r>
                          </w:p>
                          <w:p w:rsidR="004F2E36" w:rsidRPr="00CB0701" w:rsidRDefault="004F2E36" w:rsidP="004F2E36">
                            <w:pPr>
                              <w:pStyle w:val="a3"/>
                              <w:shd w:val="clear" w:color="auto" w:fill="FFFFFF"/>
                              <w:spacing w:before="0" w:beforeAutospacing="0" w:after="0" w:afterAutospacing="0" w:line="294" w:lineRule="atLeast"/>
                              <w:jc w:val="right"/>
                              <w:rPr>
                                <w:rFonts w:ascii="Arial" w:hAnsi="Arial" w:cs="Arial"/>
                                <w:color w:val="000000"/>
                                <w:sz w:val="22"/>
                                <w:szCs w:val="21"/>
                              </w:rPr>
                            </w:pPr>
                            <w:r w:rsidRPr="00CB0701">
                              <w:rPr>
                                <w:b/>
                                <w:bCs/>
                                <w:color w:val="000000"/>
                                <w:sz w:val="28"/>
                              </w:rPr>
                              <w:t>Згирко Инна Андреевна</w:t>
                            </w:r>
                          </w:p>
                          <w:p w:rsidR="004F2E36" w:rsidRDefault="004F2E36" w:rsidP="004F2E36">
                            <w:pPr>
                              <w:jc w:val="center"/>
                            </w:pPr>
                          </w:p>
                        </w:txbxContent>
                      </wps:txbx>
                      <wps:bodyPr rot="0" vert="horz" wrap="square" lIns="91440" tIns="45720" rIns="91440" bIns="45720" anchor="t" anchorCtr="0" upright="1">
                        <a:noAutofit/>
                      </wps:bodyPr>
                    </wps:wsp>
                  </a:graphicData>
                </a:graphic>
              </wp:inline>
            </w:drawing>
          </mc:Choice>
          <mc:Fallback>
            <w:pict>
              <v:rect w14:anchorId="5240B330" id="AutoShape 3" o:spid="_x0000_s1027" alt="https://lh6.googleusercontent.com/51pTEytXydJ2Sjzi2TB5ruDCP3dZ3zlTyLmnCylZGxguzZN9jJVdyNWYs_dX0NgB63DazCx4nMC5ZmHyuJPx_qxUvQwXu3FAK6e_-AL1Cn9V-zFxxKPjR3EpjCS8rzr1Vg" style="width:477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" filled="f" stroked="f">
                <o:lock v:ext="edit" aspectratio="t"/>
                <v:textbox>
                  <w:txbxContent>
                    <w:p w:rsidR="004F2E36" w:rsidRPr="00CB0701" w:rsidRDefault="004F2E36" w:rsidP="004F2E36">
                      <w:pPr>
                        <w:pStyle w:val="a3"/>
                        <w:shd w:val="clear" w:color="auto" w:fill="FFFFFF"/>
                        <w:spacing w:before="0" w:beforeAutospacing="0" w:after="0" w:afterAutospacing="0" w:line="294" w:lineRule="atLeast"/>
                        <w:jc w:val="right"/>
                        <w:rPr>
                          <w:b/>
                          <w:bCs/>
                          <w:color w:val="000000"/>
                          <w:sz w:val="28"/>
                        </w:rPr>
                      </w:pPr>
                      <w:r w:rsidRPr="00CB0701">
                        <w:rPr>
                          <w:b/>
                          <w:bCs/>
                          <w:color w:val="000000"/>
                          <w:sz w:val="28"/>
                        </w:rPr>
                        <w:t>Воспитатель </w:t>
                      </w:r>
                    </w:p>
                    <w:p w:rsidR="004F2E36" w:rsidRPr="00CB0701" w:rsidRDefault="004F2E36" w:rsidP="004F2E36">
                      <w:pPr>
                        <w:pStyle w:val="a3"/>
                        <w:shd w:val="clear" w:color="auto" w:fill="FFFFFF"/>
                        <w:spacing w:before="0" w:beforeAutospacing="0" w:after="0" w:afterAutospacing="0" w:line="294" w:lineRule="atLeast"/>
                        <w:jc w:val="right"/>
                        <w:rPr>
                          <w:rFonts w:ascii="Arial" w:hAnsi="Arial" w:cs="Arial"/>
                          <w:color w:val="000000"/>
                          <w:sz w:val="22"/>
                          <w:szCs w:val="21"/>
                        </w:rPr>
                      </w:pPr>
                      <w:r w:rsidRPr="00CB0701">
                        <w:rPr>
                          <w:b/>
                          <w:bCs/>
                          <w:color w:val="000000"/>
                          <w:sz w:val="28"/>
                        </w:rPr>
                        <w:t>Згирко Инна Андреевна</w:t>
                      </w:r>
                    </w:p>
                    <w:p w:rsidR="004F2E36" w:rsidRDefault="004F2E36" w:rsidP="004F2E36">
                      <w:pPr>
                        <w:jc w:val="center"/>
                      </w:pPr>
                    </w:p>
                  </w:txbxContent>
                </v:textbox>
                <w10:anchorlock/>
              </v:rect>
            </w:pict>
          </mc:Fallback>
        </mc:AlternateContent>
      </w:r>
    </w:p>
    <w:p w:rsidR="004F2E36"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p>
    <w:p w:rsidR="004F2E36"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p>
    <w:p w:rsidR="004F2E36"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p>
    <w:p w:rsidR="004F2E36"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p>
    <w:p w:rsidR="004F2E36"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p>
    <w:p w:rsidR="004F2E36" w:rsidRDefault="004F2E36" w:rsidP="004F2E36">
      <w:pPr>
        <w:spacing w:before="100" w:beforeAutospacing="1" w:after="100" w:afterAutospacing="1" w:line="240" w:lineRule="auto"/>
        <w:rPr>
          <w:rFonts w:ascii="Times New Roman" w:eastAsia="Times New Roman" w:hAnsi="Times New Roman" w:cs="Times New Roman"/>
          <w:sz w:val="24"/>
          <w:szCs w:val="24"/>
          <w:lang w:eastAsia="ru-RU"/>
        </w:rPr>
      </w:pP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Дорожно-транспортные происшествия – это трагедия, и в этом случае личный опыт ребенка недопустим и должен быть заменен на опыт, накопленный обществом. Поэтому так важно для нас обучение детей поведению на улицах, проезжей части, на остановках. Известно, что привычки, закрепленные в детстве, остаются на всю жизнь, поэтому, сегодня мы стремимся обеспечить своим воспитанникам качественное образование, обеспечить высокий уровень культуры, в том числе и культуры на дороге.</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Правовой основой, регламентирующей работу по профилактике детского дорожно-транспортного травматизма в ДОУ, являются:</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Федеральный закон от 10.12.1995 № 196-ФЗ</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Приказ Минобразования России от 22.08.1996 № 448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Федеральная целевая программа «Повышение безопасности дорожного движения в 2006–2012 годах», утв. постановлением Правительства РФ от 01.02.2006 № 100.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На протяжении ряда лет в МДОУ</w:t>
      </w:r>
      <w:r>
        <w:rPr>
          <w:rFonts w:ascii="Times New Roman" w:eastAsia="Times New Roman" w:hAnsi="Times New Roman" w:cs="Times New Roman"/>
          <w:sz w:val="24"/>
          <w:szCs w:val="24"/>
          <w:lang w:eastAsia="ru-RU"/>
        </w:rPr>
        <w:t xml:space="preserve"> детского сада № 10»Ручеёк»</w:t>
      </w:r>
      <w:r w:rsidRPr="00EB2F5E">
        <w:rPr>
          <w:rFonts w:ascii="Times New Roman" w:eastAsia="Times New Roman" w:hAnsi="Times New Roman" w:cs="Times New Roman"/>
          <w:sz w:val="24"/>
          <w:szCs w:val="24"/>
          <w:lang w:eastAsia="ru-RU"/>
        </w:rPr>
        <w:t> педагогами ведется большая планомерная работа с воспитанниками по предупреждению детского дорожно-транспортного травматизма.</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При обучении детей основам «Дорожной грамоты» педагогический коллектив ДОУ придерживается следующих правил:</w:t>
      </w:r>
    </w:p>
    <w:p w:rsidR="004F2E36" w:rsidRPr="00EB2F5E" w:rsidRDefault="004F2E36" w:rsidP="004F2E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не механическое заучивание с детьми Правил дорожного движения, а воспитание у дошкольников культуры поведения на дороге;</w:t>
      </w:r>
    </w:p>
    <w:p w:rsidR="004F2E36" w:rsidRPr="00EB2F5E" w:rsidRDefault="004F2E36" w:rsidP="004F2E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сочетание изучения Правил с развитием у детей наблюдательности, внимания;</w:t>
      </w:r>
    </w:p>
    <w:p w:rsidR="004F2E36" w:rsidRPr="00EB2F5E" w:rsidRDefault="004F2E36" w:rsidP="004F2E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использование всех доступных форм и методов работы: рассказ и игра, викторина и рисование, практическое занятие и показ видеофильмов, чтение книги и экскурсия - все необходимо поставить на службу воспитания у детей навыков безопасного поведения на дороге.</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Профилактика дорожно-транспортного травматизма, проблема дорожной безопасности детей - одна из самых актуальных на сегодня.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Перед нами встала цель систематизировать, разнообразить и активизировать профилактическую работу с юными участниками дорожного движения.</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Новизна и значимость достижения цели в том, что были систематизированы теоретические и практические подходы к профилактике детского дорожно-транспортного травматизма. А развивающая среда была организована, как совокупность целенаправленных профилактических мероприятий, средств и условий окружения ребенка, в котором формируются навыки безопасного поведения на дорогах; определены и обоснованы организационно-педагогические условия профилактики детского дорожно-транспортного травматизма детей.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Ежегодно, в</w:t>
      </w:r>
      <w:r w:rsidRPr="00EB2F5E">
        <w:rPr>
          <w:rFonts w:ascii="Times New Roman" w:eastAsia="Times New Roman" w:hAnsi="Times New Roman" w:cs="Times New Roman"/>
          <w:sz w:val="24"/>
          <w:szCs w:val="24"/>
          <w:lang w:eastAsia="ru-RU"/>
        </w:rPr>
        <w:t xml:space="preserve"> ДОУ составляется и утверждается годовой план работы по правилам дорожного движения, предусматривающий: организационно-методическую работу с педагогами по обучению дошкольников ПДД, работу с детьми, работу с родителями, работу коллектива по созданию предметно-развивающей среды, взаимодействие с социал</w:t>
      </w:r>
      <w:r>
        <w:rPr>
          <w:rFonts w:ascii="Times New Roman" w:eastAsia="Times New Roman" w:hAnsi="Times New Roman" w:cs="Times New Roman"/>
          <w:sz w:val="24"/>
          <w:szCs w:val="24"/>
          <w:lang w:eastAsia="ru-RU"/>
        </w:rPr>
        <w:t xml:space="preserve">ьными </w:t>
      </w:r>
      <w:r>
        <w:rPr>
          <w:rFonts w:ascii="Times New Roman" w:eastAsia="Times New Roman" w:hAnsi="Times New Roman" w:cs="Times New Roman"/>
          <w:sz w:val="24"/>
          <w:szCs w:val="24"/>
          <w:lang w:eastAsia="ru-RU"/>
        </w:rPr>
        <w:lastRenderedPageBreak/>
        <w:t>партнерами. А согласно ФГОС</w:t>
      </w:r>
      <w:r w:rsidRPr="00EB2F5E">
        <w:rPr>
          <w:rFonts w:ascii="Times New Roman" w:eastAsia="Times New Roman" w:hAnsi="Times New Roman" w:cs="Times New Roman"/>
          <w:sz w:val="24"/>
          <w:szCs w:val="24"/>
          <w:lang w:eastAsia="ru-RU"/>
        </w:rPr>
        <w:t xml:space="preserve"> к структуре основной общеобразовательной программы ДОУ, программные образовательные задачи решаются в совместной деятельности взрослого и детей, в самостоятельной деятельности взрослого и детей и в самостоятельной деятельности детей на основе комплексно-тематического планирования.</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Определяющим для построения предметно-развивающей среды детского сада является принцип эмоциональной комфортности. С этой целью между группами ДОУ проводится смотр-конкурс на создание лучшей развивающей среды по данному направлению.  Педагогами групп создаются мини-центры по изучению правил дорожного движения, которые оборудуются игровым, дидактическим, развивающим материалом, макетами, трафаретами дорожных знаков, жезлами, свистками, фуражками милиционера; транспортными игрушками, переносными дорожными знаками; флажками для перехода улицы, эмблемами и накидками с видами транспорта.</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Каждый мини-центр включает средства, позволяющие детям совершенствоваться в освоении правил дорожного движения (элементарные схемы, кроссворды, загадки, наборы иллюстративного материала, дидактические развивающие игры и т.д.).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В младшей группе дети играют и приобретают знания о том, что на улицах города есть большие и маленькие дома, дорога и тротуар, отличают понятия «улица» и «дорога». Играя с машинами, учатся различать легковой и грузовой транспорт, учатся правилам поведения в транспорте, на тротуаре, при переходе дороги, что главным на дороге является светофор.</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В средней группе оформлен уголок с перекрестком.  Дети, играя, знакомятся с элементами разметки «зебра», «разделительная линия», одностороннее - двустороннее движение. Во время сюжетно-ролевой игры дети учатся правилам перехода проезжей части, узнают, что на дорогах есть знаки, которые предупреждают пешеходов и водителей о том, что их ждет.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Основная работа по обучению детей правилам дорожного движения продолжается в старшей, логопедической и в подготовительной группе. Содержание материала в этих группах более сложное: в уголках обозначены различные типы перекрестков с нанесенной разметкой, тротуары, остановки транспорта, различные виды знаков. Дети знакомятся с таким понятием, как «многополосное движение», «островок безопасности», средства регулирования дорожного движения.   Дети этого возраста уже имеют определенное количество знаний и представлений об окружающем. Поэтому основным направлением работы является интеллектуально-игровая деятельность в виде занимательных игр, логических задач, головоломок.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Интересной и познавательной для воспитанников ДОУ является игровая и обучающая деятельность с макетами улиц поселка, которые дети мастерят сами или с помощью воспитателей и родителей. Вместе с тем в детском саду проводятся игры-драматизации «Я регулировщик», «Безопасные улицы поселка», «Помоги бабушке перейти дорогу», «Незнайка в большом городе», игровые занятия «Азбука пешеходов», викторины, конкурсы, праздники и развлечения.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В практической отработке с детьми полученных знаний по правилам дорожного движения, педагоги пользуются уголками безопасности,</w:t>
      </w:r>
      <w:r>
        <w:rPr>
          <w:rFonts w:ascii="Times New Roman" w:eastAsia="Times New Roman" w:hAnsi="Times New Roman" w:cs="Times New Roman"/>
          <w:sz w:val="24"/>
          <w:szCs w:val="24"/>
          <w:lang w:eastAsia="ru-RU"/>
        </w:rPr>
        <w:t> </w:t>
      </w:r>
      <w:r w:rsidRPr="00EB2F5E">
        <w:rPr>
          <w:rFonts w:ascii="Times New Roman" w:eastAsia="Times New Roman" w:hAnsi="Times New Roman" w:cs="Times New Roman"/>
          <w:sz w:val="24"/>
          <w:szCs w:val="24"/>
          <w:lang w:eastAsia="ru-RU"/>
        </w:rPr>
        <w:t>на которых имеются разметки</w:t>
      </w:r>
      <w:r>
        <w:rPr>
          <w:rFonts w:ascii="Times New Roman" w:eastAsia="Times New Roman" w:hAnsi="Times New Roman" w:cs="Times New Roman"/>
          <w:sz w:val="24"/>
          <w:szCs w:val="24"/>
          <w:lang w:eastAsia="ru-RU"/>
        </w:rPr>
        <w:t xml:space="preserve"> перекрёстков, </w:t>
      </w:r>
      <w:r w:rsidRPr="00EB2F5E">
        <w:rPr>
          <w:rFonts w:ascii="Times New Roman" w:eastAsia="Times New Roman" w:hAnsi="Times New Roman" w:cs="Times New Roman"/>
          <w:sz w:val="24"/>
          <w:szCs w:val="24"/>
          <w:lang w:eastAsia="ru-RU"/>
        </w:rPr>
        <w:t>пешеходных переходов и др.  В практических занятиях используется игровой, развивающий материал, принесенный из ДОУ.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lastRenderedPageBreak/>
        <w:t> Значительная часть в работе отводится практическим формам обучения: целевым прогулкам, наблюдениям, экскурсиям, сюжетно-ролевым играм, обучающим ситуациям, во время которых дети наблюдают, как взаимодействуют пешеходы и транспорт, акцентируется внимание воспитанников на таких важных моментах для безопасности движения: как освещение, погодные условия, состояние дороги, количество пешеходов, их двигательная активность (гуляют или спешат, перебегают дорогу или спокойно идут по переходу, после чего дети составляют рассказы и зарисовывают увиденное.) Основные тематики целевых прогулок: «Знакомство с улицей», «Наблюдение за транспортом», «Пешеходный переход» и т. д. Педагоги вырабатывают у детей стереотип безопасного поведения на дороге. Для этого и проводится большая, планомерная и системная работа, сотрудничество с родителями и представителями ГИБДД.</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Инициатива, творческий поиск педагогического коллектива способствуют созданию педагогами слайд-презентаций «Правила дорожные мы знаем, соблюдаем их и уважаем». Их использование в обучении дошкольников правилам безопасного поведения благотворно влияет на воспитание у детей грамотного поведения на улицах.</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Наряду с традиционными формами работы применяются такие инновации как, проектная деятельность, для которой специально формируется пространственная среда, дети изучают, экспериментируют, учатся находить правильные решения. Регулярно осуществляемая проектная деятельность   способствует повышению эффективности работы по профилактике и предупреждению детского дорожно-транспортного травматизма. Именно в этой деятельности ребята могут проявить самостоятельность в поиске решений, поставленных перед ними задач.</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В рубрике «Информация для дошкольников» представлены наглядные, интересные дошкольникам, художественно оформленные материалы. Например: рисунки детей по тематике безопасности дорожного движения, полезные для запоминания цветные иллюстрации из учебно-методической литературы и плакаты небольшого формата с изображением опасных и обязательно (в качестве альтернативы) безопасных дорожных ситуаций; отдельные иллюстрации для сравнения транспортных и пешеходных светофоров, пешеходных переходов («зебры», подземного, надземного); иллюстрации известных дошкольникам дорожных знаков, правильных и неправильных действий пешеходов (на предмет определения детьми, можно или нельзя совершать изображенные на картинках действия). Все наглядные материалы познавательные и обучающие.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В настоящее время, очевидно, что невозможно добиться результатов в воспитании у детей высокого уровня культуры дорожного поведения, если в этом не заинтересованы родители. Для активного взаимодействия между воспитанниками, родителями и педагогами, для привлечения внимания родителей воспитанников к закреплению и соблюдению правил дорожного движения в рекреациях ДОУ оформлена стена «О правилах движения всем без исключения» с необходимыми информационными, справочными, статистическими, аналитическими, обучающими и наглядными материалами по пропаганде безопасности дорожного движения.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Родителям сообщается информация обо всех профилактических мероприятиях, проводимых в дошкольном учреждении по безопасности дорожного движения (игры; смотры-конкурсы на лучший рисунок; развивающие и обучающие занятия по изучению правил безопасного поведения на улице; заучивание стихов, отгадывание загадок; театрализованные спектакли-представления; показ мультфильмов и т. д. с указанием дат, сроков проведения, сообщениями о ходе подготовки к ним, участии родителей в этих мероприятиях и подведении итогов).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lastRenderedPageBreak/>
        <w:t xml:space="preserve">         В детских раздевалках каждой возрастной группы также размещается информация «по безопасности» актуальная не только для детей, но и для взрослых, которая помогает взрослым в доступной и занимательной форме познакомить детей: с правилами дорожного движения, с ситуациями на дороге, с видами транспорта. Останавливаясь у стенда, родитель пожелает выступить в роли преподавателя правил дорожного движения для своего ребёнка.                                                                                    </w:t>
      </w:r>
    </w:p>
    <w:p w:rsidR="004F2E36"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В рубрике «Для вас, родители!» представлена Схема основных маршрутов безопасного движения родителей (или взрослых, сопровождающих детей) по территории, прилегающей к дошкольному образовательному учреждению. Схема легко читается и понятна. На ней обозначены: строения, зеленые насаждения, дороги, перекрестки, стоянки автомобилей, остановки маршрутного транспорта и т. д.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В  нашем  ДОУ частыми являются дискуссионные встречи  с участием инспектора ОГИБДД, где идет обсуждение проблем детского дорожно-транспортного  травматизма, беседы, содержащие практические советы и рекомендации для родителей и педагогов по обучению детей правилам  безопасного  поведения  в  процессе пешего движения, разбираются конкретные  дорожно-транспортные происшествия с участием детей. С детьми инспектор также проводит беседы, викторины, отвечает на интересующие их вопросы.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Также инспектором предоставляются теоретически и практически значимые материалы для оформления стендов по пропаганде безопасности дорожного движения. Предварительно все материалы для дошкольников и их родителей изучаются сотрудниками ОГИБДД и воспитателями на предмет исключения ошибок в правилах дорожного движения и обязательного учета зрительного, смыслового и эмоционального восприятия информации дошкольниками и их родителями.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В помощь воспитателям по организации обучения детей правилам дорожного движения в методическом кабинете детского сада создан учебно-методический комплекс: дидактический и демонстрационный материал, конспекты занятий, обучающие видеофильмы, игры, стихотворения, загадки, конспекты мероприятий по ПДД.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Систематически с педагогами медсестра ДОУ проводит практические занятия по оказанию первой помощи пострадавшим при ДТП.  Для того чтобы не терять драгоценного времени, а часто ценой промедления становится человеческая жизнь, педагоги на занятиях усваивают алгоритм действий в ситуациях, где есть пострадавшие.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Различные направления работы педагогического </w:t>
      </w:r>
      <w:r>
        <w:rPr>
          <w:rFonts w:ascii="Times New Roman" w:eastAsia="Times New Roman" w:hAnsi="Times New Roman" w:cs="Times New Roman"/>
          <w:sz w:val="24"/>
          <w:szCs w:val="24"/>
          <w:lang w:eastAsia="ru-RU"/>
        </w:rPr>
        <w:t>коллектива МДОУ детского сада № 10 «Ручеёк»</w:t>
      </w:r>
      <w:r w:rsidRPr="00EB2F5E">
        <w:rPr>
          <w:rFonts w:ascii="Times New Roman" w:eastAsia="Times New Roman" w:hAnsi="Times New Roman" w:cs="Times New Roman"/>
          <w:sz w:val="24"/>
          <w:szCs w:val="24"/>
          <w:lang w:eastAsia="ru-RU"/>
        </w:rPr>
        <w:t xml:space="preserve"> с детьми и родителями воспитанников освещаются в</w:t>
      </w:r>
      <w:r>
        <w:rPr>
          <w:rFonts w:ascii="Times New Roman" w:eastAsia="Times New Roman" w:hAnsi="Times New Roman" w:cs="Times New Roman"/>
          <w:sz w:val="24"/>
          <w:szCs w:val="24"/>
          <w:lang w:eastAsia="ru-RU"/>
        </w:rPr>
        <w:t xml:space="preserve"> средствах массовой информации и на сайте МДОУ №10 «Ручеёк</w:t>
      </w:r>
      <w:r w:rsidRPr="00EB2F5E">
        <w:rPr>
          <w:rFonts w:ascii="Times New Roman" w:eastAsia="Times New Roman" w:hAnsi="Times New Roman" w:cs="Times New Roman"/>
          <w:sz w:val="24"/>
          <w:szCs w:val="24"/>
          <w:lang w:eastAsia="ru-RU"/>
        </w:rPr>
        <w:t>»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Формирование знаний по обучению детей правилам грамотного поведения на улицах поселка, города, в транспорте и др. - работа не одного дня. Она способствуют повышению культуры у детей в вопросах основ безопасности поведения на улице, формированию культуры поведения на проезжей части, позволяет педагогическому коллективу дошкольного учреждения сделать шаг вперед на пути к воспитанию у дошкольников привычки безопасного поведения на улицах, дорогах и в транспорте. </w:t>
      </w:r>
    </w:p>
    <w:p w:rsidR="004F2E36" w:rsidRPr="00EB2F5E" w:rsidRDefault="004F2E36" w:rsidP="004F2E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B2F5E">
        <w:rPr>
          <w:rFonts w:ascii="Times New Roman" w:eastAsia="Times New Roman" w:hAnsi="Times New Roman" w:cs="Times New Roman"/>
          <w:sz w:val="24"/>
          <w:szCs w:val="24"/>
          <w:lang w:eastAsia="ru-RU"/>
        </w:rPr>
        <w:t xml:space="preserve">         Об эффективности работы МДОУ </w:t>
      </w:r>
      <w:r>
        <w:rPr>
          <w:rFonts w:ascii="Times New Roman" w:eastAsia="Times New Roman" w:hAnsi="Times New Roman" w:cs="Times New Roman"/>
          <w:sz w:val="24"/>
          <w:szCs w:val="24"/>
          <w:lang w:eastAsia="ru-RU"/>
        </w:rPr>
        <w:t>детского сада №10 «Ручеёк»</w:t>
      </w:r>
      <w:r w:rsidRPr="00EB2F5E">
        <w:rPr>
          <w:rFonts w:ascii="Times New Roman" w:eastAsia="Times New Roman" w:hAnsi="Times New Roman" w:cs="Times New Roman"/>
          <w:sz w:val="24"/>
          <w:szCs w:val="24"/>
          <w:lang w:eastAsia="ru-RU"/>
        </w:rPr>
        <w:t xml:space="preserve"> можно говорить по вышеперечисленным результатам, мы убедились, что такая система работы дает </w:t>
      </w:r>
      <w:bookmarkStart w:id="0" w:name="_GoBack"/>
      <w:bookmarkEnd w:id="0"/>
      <w:r w:rsidRPr="00EB2F5E">
        <w:rPr>
          <w:rFonts w:ascii="Times New Roman" w:eastAsia="Times New Roman" w:hAnsi="Times New Roman" w:cs="Times New Roman"/>
          <w:sz w:val="24"/>
          <w:szCs w:val="24"/>
          <w:lang w:eastAsia="ru-RU"/>
        </w:rPr>
        <w:lastRenderedPageBreak/>
        <w:t>положительные результаты – за годы работы по обучению детей правилам дорожного движения не было ни одного дорожно-транспортного происшествия, причиной которого было бы нарушение правил движения нашими воспитанниками. Работа на этом не заканчивается. Каждый год к нам приходят малыши, и наша задача подготовить их к жизни в социуме, предостеречь от опасности на дорогах.  Мы считаем, что это направление работы должно всегда находиться в поле пристального внимания педагогов, родителей, ОГИБДД, а значит, необходим дальнейший поиск и совершенствование в организации работы по профилактике дорожно-транспортного травматизма.</w:t>
      </w:r>
    </w:p>
    <w:p w:rsidR="005377D0" w:rsidRDefault="005377D0"/>
    <w:sectPr w:rsidR="00537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0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36779"/>
    <w:multiLevelType w:val="multilevel"/>
    <w:tmpl w:val="9B90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36"/>
    <w:rsid w:val="004F2E36"/>
    <w:rsid w:val="0053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8DC90-BB41-481D-8BA2-4B4745E1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E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2086</Words>
  <Characters>11896</Characters>
  <Application>Microsoft Office Word</Application>
  <DocSecurity>0</DocSecurity>
  <Lines>99</Lines>
  <Paragraphs>27</Paragraphs>
  <ScaleCrop>false</ScaleCrop>
  <Company>Microsoft</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1</cp:revision>
  <dcterms:created xsi:type="dcterms:W3CDTF">2019-08-06T16:43:00Z</dcterms:created>
  <dcterms:modified xsi:type="dcterms:W3CDTF">2019-08-06T16:44:00Z</dcterms:modified>
</cp:coreProperties>
</file>