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B1" w:rsidRDefault="004745B1" w:rsidP="004745B1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 w:rsidRPr="006F5C96">
        <w:rPr>
          <w:kern w:val="36"/>
          <w:sz w:val="28"/>
          <w:szCs w:val="28"/>
        </w:rPr>
        <w:t xml:space="preserve">Муниципальное дошкольное образовательного учреждения </w:t>
      </w:r>
    </w:p>
    <w:p w:rsidR="004745B1" w:rsidRPr="006F5C96" w:rsidRDefault="004745B1" w:rsidP="004745B1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 w:rsidRPr="006F5C96">
        <w:rPr>
          <w:kern w:val="36"/>
          <w:sz w:val="28"/>
          <w:szCs w:val="28"/>
        </w:rPr>
        <w:t>«Детский сад № 10 «Ручеёк», с. Ольгино,</w:t>
      </w:r>
    </w:p>
    <w:p w:rsidR="004745B1" w:rsidRDefault="004745B1" w:rsidP="004745B1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6F5C96">
        <w:rPr>
          <w:kern w:val="36"/>
          <w:sz w:val="28"/>
          <w:szCs w:val="28"/>
        </w:rPr>
        <w:t>Степновского муниципального округа Ставропольского края</w:t>
      </w:r>
    </w:p>
    <w:p w:rsid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4014A8">
        <w:rPr>
          <w:b/>
          <w:sz w:val="40"/>
          <w:szCs w:val="40"/>
        </w:rPr>
        <w:t xml:space="preserve">Перечень документации </w:t>
      </w:r>
      <w:bookmarkStart w:id="0" w:name="_GoBack"/>
      <w:bookmarkEnd w:id="0"/>
    </w:p>
    <w:p w:rsid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4014A8">
        <w:rPr>
          <w:b/>
          <w:sz w:val="40"/>
          <w:szCs w:val="40"/>
        </w:rPr>
        <w:t>консультативного пункта: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</w:p>
    <w:p w:rsidR="004014A8" w:rsidRDefault="004014A8" w:rsidP="004014A8">
      <w:pPr>
        <w:tabs>
          <w:tab w:val="left" w:pos="-180"/>
        </w:tabs>
        <w:spacing w:line="360" w:lineRule="auto"/>
        <w:jc w:val="center"/>
      </w:pP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1.Положение о консультативном пункте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2.Приказ об открытии консультативного пункта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3.Приказ о зачислении детей и их родителей в консультативный пункт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4.Заявления родителей на разрешение посещать консультативный пункт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5.План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6.Годовой отчет о результативности работы;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7.Журнал учёта работы консультативного пункт;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8.Журнал посещаемости консультаций, мастер-классов, тренингов;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9.График работы консультативного пункта;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10.Договор между родителем (законным представителем) и заведующим ДОУ;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11.Банк данных детей, не охваченным дошкольным образованием.</w:t>
      </w:r>
    </w:p>
    <w:p w:rsidR="004F2EA5" w:rsidRPr="004014A8" w:rsidRDefault="004F2EA5">
      <w:pPr>
        <w:rPr>
          <w:sz w:val="28"/>
          <w:szCs w:val="28"/>
        </w:rPr>
      </w:pPr>
    </w:p>
    <w:sectPr w:rsidR="004F2EA5" w:rsidRPr="0040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D20A5"/>
    <w:multiLevelType w:val="hybridMultilevel"/>
    <w:tmpl w:val="40FA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A8"/>
    <w:rsid w:val="004014A8"/>
    <w:rsid w:val="004745B1"/>
    <w:rsid w:val="004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865B"/>
  <w15:docId w15:val="{92137FA5-3B4F-468C-B8E9-9FEA81A9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3</cp:revision>
  <cp:lastPrinted>2013-11-27T09:14:00Z</cp:lastPrinted>
  <dcterms:created xsi:type="dcterms:W3CDTF">2013-11-27T09:05:00Z</dcterms:created>
  <dcterms:modified xsi:type="dcterms:W3CDTF">2021-11-16T14:42:00Z</dcterms:modified>
</cp:coreProperties>
</file>